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5A53" w:rsidRPr="00595A53" w:rsidRDefault="00595A53" w:rsidP="00B85113">
      <w:pPr>
        <w:spacing w:after="0" w:line="240" w:lineRule="auto"/>
        <w:ind w:left="6521"/>
        <w:contextualSpacing/>
        <w:rPr>
          <w:rFonts w:ascii="Times New Roman" w:eastAsia="Times New Roman" w:hAnsi="Times New Roman" w:cs="Times New Roman"/>
          <w:lang w:eastAsia="ru-RU"/>
        </w:rPr>
      </w:pPr>
      <w:r w:rsidRPr="00595A53">
        <w:rPr>
          <w:rFonts w:ascii="Times New Roman" w:eastAsia="Times New Roman" w:hAnsi="Times New Roman" w:cs="Times New Roman"/>
          <w:spacing w:val="-4"/>
          <w:lang w:eastAsia="ru-RU"/>
        </w:rPr>
        <w:t>Приложение к Договору</w:t>
      </w:r>
      <w:r w:rsidRPr="00595A53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595A53" w:rsidRPr="00595A53" w:rsidRDefault="00595A53" w:rsidP="00B85113">
      <w:pPr>
        <w:spacing w:after="0" w:line="240" w:lineRule="auto"/>
        <w:ind w:left="6521"/>
        <w:contextualSpacing/>
        <w:rPr>
          <w:rFonts w:ascii="Times New Roman" w:eastAsia="Times New Roman" w:hAnsi="Times New Roman" w:cs="Times New Roman"/>
          <w:spacing w:val="-4"/>
          <w:lang w:eastAsia="ru-RU"/>
        </w:rPr>
      </w:pPr>
      <w:r w:rsidRPr="00595A53">
        <w:rPr>
          <w:rFonts w:ascii="Times New Roman" w:eastAsia="Times New Roman" w:hAnsi="Times New Roman" w:cs="Times New Roman"/>
          <w:lang w:eastAsia="ru-RU"/>
        </w:rPr>
        <w:t>№ _____ от «___</w:t>
      </w:r>
      <w:proofErr w:type="gramStart"/>
      <w:r w:rsidRPr="00595A53">
        <w:rPr>
          <w:rFonts w:ascii="Times New Roman" w:eastAsia="Times New Roman" w:hAnsi="Times New Roman" w:cs="Times New Roman"/>
          <w:lang w:eastAsia="ru-RU"/>
        </w:rPr>
        <w:t>_»_</w:t>
      </w:r>
      <w:proofErr w:type="gramEnd"/>
      <w:r w:rsidRPr="00595A53">
        <w:rPr>
          <w:rFonts w:ascii="Times New Roman" w:eastAsia="Times New Roman" w:hAnsi="Times New Roman" w:cs="Times New Roman"/>
          <w:lang w:eastAsia="ru-RU"/>
        </w:rPr>
        <w:t xml:space="preserve">_________ 202_ г. </w:t>
      </w:r>
      <w:r>
        <w:rPr>
          <w:rFonts w:ascii="Times New Roman" w:eastAsia="Times New Roman" w:hAnsi="Times New Roman" w:cs="Times New Roman"/>
          <w:lang w:eastAsia="ru-RU"/>
        </w:rPr>
        <w:br/>
      </w:r>
      <w:r w:rsidRPr="00595A53">
        <w:rPr>
          <w:rFonts w:ascii="Times New Roman" w:eastAsia="Times New Roman" w:hAnsi="Times New Roman" w:cs="Times New Roman"/>
          <w:spacing w:val="-4"/>
          <w:lang w:eastAsia="ru-RU"/>
        </w:rPr>
        <w:t xml:space="preserve">на оказание услуг </w:t>
      </w:r>
      <w:proofErr w:type="spellStart"/>
      <w:r w:rsidRPr="00595A53">
        <w:rPr>
          <w:rFonts w:ascii="Times New Roman" w:eastAsia="Times New Roman" w:hAnsi="Times New Roman" w:cs="Times New Roman"/>
          <w:spacing w:val="-4"/>
          <w:lang w:eastAsia="ru-RU"/>
        </w:rPr>
        <w:t>паркирования</w:t>
      </w:r>
      <w:proofErr w:type="spellEnd"/>
    </w:p>
    <w:p w:rsidR="00595A53" w:rsidRPr="00595A53" w:rsidRDefault="00595A53" w:rsidP="00B85113">
      <w:pPr>
        <w:spacing w:after="0" w:line="240" w:lineRule="auto"/>
        <w:ind w:left="6521"/>
        <w:contextualSpacing/>
        <w:jc w:val="right"/>
        <w:rPr>
          <w:rFonts w:ascii="Times New Roman" w:eastAsia="Times New Roman" w:hAnsi="Times New Roman" w:cs="Times New Roman"/>
          <w:spacing w:val="-4"/>
          <w:lang w:eastAsia="ru-RU"/>
        </w:rPr>
      </w:pPr>
    </w:p>
    <w:p w:rsidR="00595A53" w:rsidRPr="00595A53" w:rsidRDefault="00595A53" w:rsidP="00B85113">
      <w:pPr>
        <w:spacing w:after="0" w:line="240" w:lineRule="auto"/>
        <w:ind w:left="6521"/>
        <w:contextualSpacing/>
        <w:rPr>
          <w:rFonts w:ascii="Times New Roman" w:eastAsia="Times New Roman" w:hAnsi="Times New Roman" w:cs="Times New Roman"/>
          <w:spacing w:val="-4"/>
          <w:lang w:eastAsia="ru-RU"/>
        </w:rPr>
      </w:pPr>
      <w:r w:rsidRPr="00595A53">
        <w:rPr>
          <w:rFonts w:ascii="Times New Roman" w:eastAsia="Times New Roman" w:hAnsi="Times New Roman" w:cs="Times New Roman"/>
          <w:spacing w:val="-4"/>
          <w:lang w:eastAsia="ru-RU"/>
        </w:rPr>
        <w:t>Выписка из Положения о платной</w:t>
      </w:r>
      <w:r w:rsidR="00674E0F">
        <w:rPr>
          <w:rFonts w:ascii="Times New Roman" w:eastAsia="Times New Roman" w:hAnsi="Times New Roman" w:cs="Times New Roman"/>
          <w:spacing w:val="-4"/>
          <w:lang w:eastAsia="ru-RU"/>
        </w:rPr>
        <w:br/>
      </w:r>
      <w:r w:rsidRPr="00595A53">
        <w:rPr>
          <w:rFonts w:ascii="Times New Roman" w:eastAsia="Times New Roman" w:hAnsi="Times New Roman" w:cs="Times New Roman"/>
          <w:spacing w:val="-4"/>
          <w:lang w:eastAsia="ru-RU"/>
        </w:rPr>
        <w:t>парковке</w:t>
      </w:r>
      <w:r w:rsidRPr="00595A53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595A53">
        <w:rPr>
          <w:rFonts w:ascii="Times New Roman" w:eastAsia="Times New Roman" w:hAnsi="Times New Roman" w:cs="Times New Roman"/>
          <w:spacing w:val="-4"/>
          <w:lang w:eastAsia="ru-RU"/>
        </w:rPr>
        <w:t>транспортных средств</w:t>
      </w:r>
      <w:r w:rsidR="00674E0F">
        <w:rPr>
          <w:rFonts w:ascii="Times New Roman" w:eastAsia="Times New Roman" w:hAnsi="Times New Roman" w:cs="Times New Roman"/>
          <w:spacing w:val="-4"/>
          <w:lang w:eastAsia="ru-RU"/>
        </w:rPr>
        <w:br/>
      </w:r>
      <w:r w:rsidRPr="00595A53">
        <w:rPr>
          <w:rFonts w:ascii="Times New Roman" w:eastAsia="Times New Roman" w:hAnsi="Times New Roman" w:cs="Times New Roman"/>
          <w:spacing w:val="-4"/>
          <w:lang w:eastAsia="ru-RU"/>
        </w:rPr>
        <w:t>на парк</w:t>
      </w:r>
      <w:r w:rsidR="00010A28">
        <w:rPr>
          <w:rFonts w:ascii="Times New Roman" w:eastAsia="Times New Roman" w:hAnsi="Times New Roman" w:cs="Times New Roman"/>
          <w:spacing w:val="-4"/>
          <w:lang w:eastAsia="ru-RU"/>
        </w:rPr>
        <w:t>инг</w:t>
      </w:r>
      <w:r w:rsidRPr="00595A53">
        <w:rPr>
          <w:rFonts w:ascii="Times New Roman" w:eastAsia="Times New Roman" w:hAnsi="Times New Roman" w:cs="Times New Roman"/>
          <w:spacing w:val="-4"/>
          <w:lang w:eastAsia="ru-RU"/>
        </w:rPr>
        <w:t>е и</w:t>
      </w:r>
      <w:r w:rsidR="00010A28">
        <w:rPr>
          <w:rFonts w:ascii="Times New Roman" w:eastAsia="Times New Roman" w:hAnsi="Times New Roman" w:cs="Times New Roman"/>
          <w:spacing w:val="-4"/>
          <w:lang w:eastAsia="ru-RU"/>
        </w:rPr>
        <w:t xml:space="preserve"> </w:t>
      </w:r>
      <w:r w:rsidRPr="00595A53">
        <w:rPr>
          <w:rFonts w:ascii="Times New Roman" w:eastAsia="Times New Roman" w:hAnsi="Times New Roman" w:cs="Times New Roman"/>
          <w:spacing w:val="-4"/>
          <w:lang w:eastAsia="ru-RU"/>
        </w:rPr>
        <w:t>прилегающей территории</w:t>
      </w:r>
      <w:r w:rsidR="00674E0F">
        <w:rPr>
          <w:rFonts w:ascii="Times New Roman" w:eastAsia="Times New Roman" w:hAnsi="Times New Roman" w:cs="Times New Roman"/>
          <w:spacing w:val="-4"/>
          <w:lang w:eastAsia="ru-RU"/>
        </w:rPr>
        <w:br/>
      </w:r>
      <w:r w:rsidRPr="00595A53">
        <w:rPr>
          <w:rFonts w:ascii="Times New Roman" w:eastAsia="Times New Roman" w:hAnsi="Times New Roman" w:cs="Times New Roman"/>
          <w:spacing w:val="-4"/>
          <w:lang w:eastAsia="ru-RU"/>
        </w:rPr>
        <w:t>МАУК «Екатеринбургский ТЮЗ»</w:t>
      </w:r>
    </w:p>
    <w:p w:rsidR="00595A53" w:rsidRPr="00595A53" w:rsidRDefault="00595A53" w:rsidP="00595A53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</w:p>
    <w:p w:rsidR="00595A53" w:rsidRPr="00595A53" w:rsidRDefault="00595A53" w:rsidP="00595A53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</w:p>
    <w:p w:rsidR="00595A53" w:rsidRPr="00595A53" w:rsidRDefault="00595A53" w:rsidP="00595A53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pacing w:val="-4"/>
          <w:sz w:val="28"/>
          <w:szCs w:val="28"/>
          <w:lang w:eastAsia="ru-RU"/>
        </w:rPr>
      </w:pPr>
      <w:r w:rsidRPr="00595A53">
        <w:rPr>
          <w:rFonts w:ascii="Times New Roman" w:eastAsia="Times New Roman" w:hAnsi="Times New Roman" w:cs="Times New Roman"/>
          <w:b/>
          <w:spacing w:val="-4"/>
          <w:sz w:val="28"/>
          <w:szCs w:val="28"/>
          <w:lang w:eastAsia="ru-RU"/>
        </w:rPr>
        <w:t>3. Правила пользования П</w:t>
      </w:r>
      <w:bookmarkStart w:id="0" w:name="_GoBack"/>
      <w:bookmarkEnd w:id="0"/>
      <w:r w:rsidRPr="00595A53">
        <w:rPr>
          <w:rFonts w:ascii="Times New Roman" w:eastAsia="Times New Roman" w:hAnsi="Times New Roman" w:cs="Times New Roman"/>
          <w:b/>
          <w:spacing w:val="-4"/>
          <w:sz w:val="28"/>
          <w:szCs w:val="28"/>
          <w:lang w:eastAsia="ru-RU"/>
        </w:rPr>
        <w:t>латной парковкой</w:t>
      </w:r>
    </w:p>
    <w:p w:rsidR="00595A53" w:rsidRPr="00595A53" w:rsidRDefault="00595A53" w:rsidP="00595A53">
      <w:pPr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spacing w:val="-4"/>
          <w:sz w:val="28"/>
          <w:szCs w:val="28"/>
          <w:lang w:eastAsia="ru-RU"/>
        </w:rPr>
      </w:pPr>
    </w:p>
    <w:p w:rsidR="00F84F0C" w:rsidRPr="00F84F0C" w:rsidRDefault="00F84F0C" w:rsidP="00F84F0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 w:rsidRPr="00F84F0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3.1. Настоящие Правила определяют порядок и условия пользования Платной парковкой, Местами паркования, а также права и обязанности Театра и водителей транспортных средств, пользующихся услугами паркования.</w:t>
      </w:r>
    </w:p>
    <w:p w:rsidR="00F84F0C" w:rsidRPr="00F84F0C" w:rsidRDefault="00F84F0C" w:rsidP="00F84F0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 w:rsidRPr="00F84F0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3.2. Платная парковка оборудована АПС, которая обеспечивает выполнение следующих основных функций:</w:t>
      </w:r>
    </w:p>
    <w:p w:rsidR="00F84F0C" w:rsidRPr="00F84F0C" w:rsidRDefault="00F84F0C" w:rsidP="00F84F0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 w:rsidRPr="00F84F0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- регистрация пропуска пользователей (въезд) на территорию Платной парковки с выдачей парковочного талона;</w:t>
      </w:r>
    </w:p>
    <w:p w:rsidR="00F84F0C" w:rsidRPr="00F84F0C" w:rsidRDefault="00F84F0C" w:rsidP="00F84F0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 w:rsidRPr="00F84F0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- расчет за пользование парковкой с применением банковских карт и банковских мобильных приложений за 30 минут до выезда или непосредственно при выезде на выездной стойке, объединённой с автоматической кассой, и в кассе Администратора парковки за услуги </w:t>
      </w:r>
      <w:proofErr w:type="spellStart"/>
      <w:r w:rsidRPr="00F84F0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Паркирования</w:t>
      </w:r>
      <w:proofErr w:type="spellEnd"/>
      <w:r w:rsidRPr="00F84F0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за фактическое время стоянки (пребывания) транспортного средства на территории Платной парковки;</w:t>
      </w:r>
    </w:p>
    <w:p w:rsidR="00F84F0C" w:rsidRPr="00F84F0C" w:rsidRDefault="00F84F0C" w:rsidP="00F84F0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 w:rsidRPr="00F84F0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- регистрация пропуска пользователей (выезд) с контролируемой территории.</w:t>
      </w:r>
    </w:p>
    <w:p w:rsidR="00F84F0C" w:rsidRPr="00F84F0C" w:rsidRDefault="00F84F0C" w:rsidP="00F84F0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 w:rsidRPr="00F84F0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3.3. Въезд на территорию Платной парковки и выезд с нее производится с помощью парковочных талонов и специальных паркинг-карт, а в случае </w:t>
      </w:r>
      <w:proofErr w:type="spellStart"/>
      <w:r w:rsidRPr="00F84F0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Паркирования</w:t>
      </w:r>
      <w:proofErr w:type="spellEnd"/>
      <w:r w:rsidRPr="00F84F0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транспортных средств </w:t>
      </w:r>
      <w:r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br/>
      </w:r>
      <w:r w:rsidRPr="00F84F0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на открытой парковке вдоль ул. Шевченко без парковочных талонов и специальных паркинг-карт.</w:t>
      </w:r>
    </w:p>
    <w:p w:rsidR="00F84F0C" w:rsidRPr="00F84F0C" w:rsidRDefault="00F84F0C" w:rsidP="00F84F0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 w:rsidRPr="00F84F0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3.4. В соответствии со ст. 15 Федерального закона от 24.11.1995 № 181-ФЗ «О социальной защите инвалидов в Российской Федерации» и Постановлением Правительства Российской Федерации от 10.02.2020 № 115 «О порядке распространения на граждан из числа инвалидов III группы норм части девятой статьи 15 Федерального закона «О социальной защите инвалидов в Российской Федерации» предоставление мест на Платной парковке осуществляется в следующем порядке:</w:t>
      </w:r>
    </w:p>
    <w:p w:rsidR="00F84F0C" w:rsidRPr="00F84F0C" w:rsidRDefault="00F84F0C" w:rsidP="00F84F0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 w:rsidRPr="00F84F0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Федеральные органы государственной власти, органы государственной власти субъектов Российской Федерации, органы местного самоуправления (в сфере установленных полномочий), организации независимо от их организационно-правовых форм </w:t>
      </w:r>
      <w:r w:rsidRPr="00F84F0C"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ru-RU"/>
        </w:rPr>
        <w:t>обеспечивают инвалидам</w:t>
      </w:r>
      <w:r w:rsidRPr="00F84F0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(включая инвалидов, использующих кресла-коляски и собак-проводников) </w:t>
      </w:r>
      <w:r w:rsidRPr="00F84F0C"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ru-RU"/>
        </w:rPr>
        <w:t>условия для беспрепятственного доступа к объектам социальной, инженерной и транспортной инфраструктур</w:t>
      </w:r>
      <w:r w:rsidRPr="00F84F0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</w:t>
      </w:r>
      <w:r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br/>
      </w:r>
      <w:r w:rsidRPr="00F84F0C"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ru-RU"/>
        </w:rPr>
        <w:t>к местам отдыха и к предоставляемым в них услугам</w:t>
      </w:r>
      <w:r w:rsidRPr="00F84F0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.</w:t>
      </w:r>
    </w:p>
    <w:p w:rsidR="00F84F0C" w:rsidRPr="00F84F0C" w:rsidRDefault="00F84F0C" w:rsidP="00F84F0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 w:rsidRPr="00F84F0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10% Парковочных мест на территории Платной парковки выделено для бесплатной парковки транспортных средств, управляемых инвалидами I, II групп и транспортных средств, перевозящих таких инвалидов и (или) детей-инвалидов.</w:t>
      </w:r>
    </w:p>
    <w:p w:rsidR="00F84F0C" w:rsidRPr="00F84F0C" w:rsidRDefault="00F84F0C" w:rsidP="00F84F0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 w:rsidRPr="00F84F0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Гражданам из числа инвалидов III группы бесплатное Парковочное место предоставляется </w:t>
      </w:r>
      <w:r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br/>
      </w:r>
      <w:r w:rsidRPr="00F84F0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на следующих условиях:</w:t>
      </w:r>
    </w:p>
    <w:p w:rsidR="00F84F0C" w:rsidRPr="00F84F0C" w:rsidRDefault="00F84F0C" w:rsidP="00F84F0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 w:rsidRPr="00F84F0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а) граждане, имеющие ограничение способности к самостоятельному передвижению любой степени выраженности (1, 2 или 3 степени);</w:t>
      </w:r>
    </w:p>
    <w:p w:rsidR="00F84F0C" w:rsidRPr="00F84F0C" w:rsidRDefault="00F84F0C" w:rsidP="00F84F0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 w:rsidRPr="00F84F0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б) граждане, получившие до 01 июля 2020 года в федеральном учреждении медико-социальной экспертизы опознавательный знак «Инвалид» для индивидуального использования и пользующиеся правом на бесплатное использование мест для парковки транспортных средств.</w:t>
      </w:r>
    </w:p>
    <w:p w:rsidR="00F84F0C" w:rsidRPr="00F84F0C" w:rsidRDefault="00F84F0C" w:rsidP="00F84F0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 w:rsidRPr="00F84F0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На указанных транспортных средствах должен быть установлен опознавательный знак «Инвалид». </w:t>
      </w:r>
    </w:p>
    <w:p w:rsidR="00F84F0C" w:rsidRPr="00F84F0C" w:rsidRDefault="00F84F0C" w:rsidP="00F84F0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 w:rsidRPr="00F84F0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lastRenderedPageBreak/>
        <w:t xml:space="preserve">В целях реализации права на бесплатное использование мест для парковки транспортных средств сведения о транспортном средстве, управляемом инвалидом, или транспортном средстве, перевозящем инвалида и (или) ребенка-инвалида, размещаются в федеральном реестре инвалидов </w:t>
      </w:r>
      <w:r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br/>
      </w:r>
      <w:r w:rsidRPr="00F84F0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на основании заявления инвалида (его законного или уполномоченного представителя), поданного </w:t>
      </w:r>
      <w:r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br/>
      </w:r>
      <w:r w:rsidRPr="00F84F0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в установленном порядке в Фонд пенсионного и социального страхования Российской Федерации, в том числе с использованием федеральной государственной информационной системы «Единый портал государственных и муниципальных услуг (функций)» или через многофункциональный центр предоставления государственных и муниципальных услуг (далее - заявление).</w:t>
      </w:r>
    </w:p>
    <w:p w:rsidR="00F84F0C" w:rsidRPr="00F84F0C" w:rsidRDefault="00F84F0C" w:rsidP="00F84F0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 w:rsidRPr="00F84F0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Администратор парковки вправе произвести проверку факта достоверности знака «Инвалид», либо провести проверку наличия права на бесплатную парковку транспортного средства на специально выделенных местах на парковках общего пользования</w:t>
      </w:r>
      <w:r w:rsidRPr="00F84F0C">
        <w:rPr>
          <w:rFonts w:ascii="Times New Roman" w:eastAsia="Calibri" w:hAnsi="Times New Roman" w:cs="Times New Roman"/>
          <w:sz w:val="24"/>
        </w:rPr>
        <w:t xml:space="preserve"> </w:t>
      </w:r>
      <w:r w:rsidRPr="00F84F0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в разделе «Проверка ТС» на портале Федеральной государственной информационной системы Федерального реестра инвалидов (далее - ФГИС ФРИ).</w:t>
      </w:r>
    </w:p>
    <w:p w:rsidR="00F84F0C" w:rsidRPr="00F84F0C" w:rsidRDefault="00F84F0C" w:rsidP="00F84F0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 w:rsidRPr="00F84F0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3.5. Также бесплатно предоставляется услуга по пользованию Платной парковкой при разовом посещении Театра:</w:t>
      </w:r>
    </w:p>
    <w:p w:rsidR="00F84F0C" w:rsidRPr="00F84F0C" w:rsidRDefault="00F84F0C" w:rsidP="00F84F0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 w:rsidRPr="00F84F0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- ветеранам Великой Отечественной войны и участникам боевых действий;</w:t>
      </w:r>
    </w:p>
    <w:p w:rsidR="00F84F0C" w:rsidRPr="00F84F0C" w:rsidRDefault="00F84F0C" w:rsidP="00F84F0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 w:rsidRPr="00F84F0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- лицам, перенёсшим лучевую болезнь или другие заболевания, связанные </w:t>
      </w:r>
      <w:r w:rsidRPr="00F84F0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br/>
        <w:t xml:space="preserve">с радиационным воздействием вследствие катастрофы на Чернобыльской АЭС или с работами </w:t>
      </w:r>
      <w:r w:rsidRPr="00F84F0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br/>
        <w:t>по ликвидации указанной катастрофы, при наличии соответствующего удостоверения;</w:t>
      </w:r>
    </w:p>
    <w:p w:rsidR="00F84F0C" w:rsidRPr="00F84F0C" w:rsidRDefault="00F84F0C" w:rsidP="00F84F0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 w:rsidRPr="00F84F0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- автобусам, перевозящим организованные группы зрителей.</w:t>
      </w:r>
    </w:p>
    <w:p w:rsidR="00F84F0C" w:rsidRPr="00F84F0C" w:rsidRDefault="00F84F0C" w:rsidP="00F84F0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 w:rsidRPr="00F84F0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3.6. Пользователи постоянной категории имеют преимущественное право на занятия Мест паркования.</w:t>
      </w:r>
    </w:p>
    <w:p w:rsidR="00F84F0C" w:rsidRPr="00F84F0C" w:rsidRDefault="00F84F0C" w:rsidP="00F84F0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 w:rsidRPr="00F84F0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3.7. Порядок и условия заключения Договора оказания услуг </w:t>
      </w:r>
      <w:proofErr w:type="spellStart"/>
      <w:r w:rsidRPr="00F84F0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Паркирования</w:t>
      </w:r>
      <w:proofErr w:type="spellEnd"/>
      <w:r w:rsidRPr="00F84F0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:</w:t>
      </w:r>
    </w:p>
    <w:p w:rsidR="00F84F0C" w:rsidRPr="00F84F0C" w:rsidRDefault="00F84F0C" w:rsidP="00F84F0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 w:rsidRPr="00F84F0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3.7.1. Порядок и условия заключения публичного Договора оказания услуг </w:t>
      </w:r>
      <w:proofErr w:type="spellStart"/>
      <w:r w:rsidRPr="00F84F0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Паркирования</w:t>
      </w:r>
      <w:proofErr w:type="spellEnd"/>
      <w:r w:rsidRPr="00F84F0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br/>
        <w:t>с пользователями разовой категории:</w:t>
      </w:r>
    </w:p>
    <w:p w:rsidR="00F84F0C" w:rsidRPr="00F84F0C" w:rsidRDefault="00F84F0C" w:rsidP="00F84F0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 w:rsidRPr="00F84F0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- размещение транспортного средства платное и требует полной оплаты всего времени пребывания транспортного средства на Парковочном месте в зоне Платной парковки </w:t>
      </w:r>
      <w:r w:rsidRPr="00F84F0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br/>
        <w:t>(на территории парковки). Оплата за пребывание транспортного средства в зоне Платной парковки производится по безналичному и наличному расчету с применением контрольно-кассовой техники (далее – ККТ);</w:t>
      </w:r>
    </w:p>
    <w:p w:rsidR="00F84F0C" w:rsidRPr="00F84F0C" w:rsidRDefault="00F84F0C" w:rsidP="00F84F0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 w:rsidRPr="00F84F0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- получение парковочного талона и (или) въезд на территорию Платной парковки является предложением (офертой) заключить Договор оказания услуг </w:t>
      </w:r>
      <w:proofErr w:type="spellStart"/>
      <w:r w:rsidRPr="00F84F0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Паркирования</w:t>
      </w:r>
      <w:proofErr w:type="spellEnd"/>
      <w:r w:rsidRPr="00F84F0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;</w:t>
      </w:r>
    </w:p>
    <w:p w:rsidR="00F84F0C" w:rsidRPr="00F84F0C" w:rsidRDefault="00F84F0C" w:rsidP="00F84F0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 w:rsidRPr="00F84F0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- время для принятия решения о заключении/не заключении Договора оказания услуг </w:t>
      </w:r>
      <w:proofErr w:type="spellStart"/>
      <w:r w:rsidRPr="00F84F0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Паркирования</w:t>
      </w:r>
      <w:proofErr w:type="spellEnd"/>
      <w:r w:rsidRPr="00F84F0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</w:t>
      </w:r>
      <w:r w:rsidRPr="00F84F0C"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ru-RU"/>
        </w:rPr>
        <w:t>30 минут</w:t>
      </w:r>
      <w:r w:rsidRPr="00F84F0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с момента получения парковочного талона или въезда транспортного средства на территорию Платной парковки (время нахождения транспортного средства </w:t>
      </w:r>
      <w:r w:rsidRPr="00F84F0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br/>
        <w:t xml:space="preserve">на Платной парковке, в течении которого плата за пользование услугами Паркования </w:t>
      </w:r>
      <w:r w:rsidRPr="00F84F0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br/>
        <w:t>не взимается);</w:t>
      </w:r>
    </w:p>
    <w:p w:rsidR="00F84F0C" w:rsidRPr="00F84F0C" w:rsidRDefault="00F84F0C" w:rsidP="00F84F0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 w:rsidRPr="00F84F0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- размещение транспортного средства на Платной парковке на срок </w:t>
      </w:r>
      <w:r w:rsidRPr="00F84F0C"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ru-RU"/>
        </w:rPr>
        <w:t>более 30 минут</w:t>
      </w:r>
      <w:r w:rsidRPr="00F84F0C"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ru-RU"/>
        </w:rPr>
        <w:br/>
      </w:r>
      <w:r w:rsidRPr="00F84F0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с момента получения парковочного талона (или) въезда транспортного средства на территорию Платной парковки считается принятием (акцептом) предложения (оферты), что соответствует </w:t>
      </w:r>
      <w:r w:rsidRPr="00F84F0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br/>
        <w:t xml:space="preserve">п. 3 ст. 438 Гражданского кодекса Российской Федерации и свидетельствует о заключении Договора оказания услуг </w:t>
      </w:r>
      <w:proofErr w:type="spellStart"/>
      <w:r w:rsidRPr="00F84F0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Паркирования</w:t>
      </w:r>
      <w:proofErr w:type="spellEnd"/>
      <w:r w:rsidRPr="00F84F0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на условиях, установленных настоящим Положением, правилами пользования Платной парковкой. Лица, не желающие заключать Договор оказания услуг </w:t>
      </w:r>
      <w:proofErr w:type="spellStart"/>
      <w:r w:rsidRPr="00F84F0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Паркирования</w:t>
      </w:r>
      <w:proofErr w:type="spellEnd"/>
      <w:r w:rsidRPr="00F84F0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, вправе воспользоваться любым предназначенным для парковки местом, находящимся вне территории Платной парковки. </w:t>
      </w:r>
    </w:p>
    <w:p w:rsidR="00F84F0C" w:rsidRPr="00F84F0C" w:rsidRDefault="00F84F0C" w:rsidP="00F84F0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 w:rsidRPr="00F84F0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Договор публичной оферты Паркования считается заключенным на условиях, предусмотренных настоящим Положением и Правилами, если </w:t>
      </w:r>
      <w:r w:rsidRPr="00F84F0C"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ru-RU"/>
        </w:rPr>
        <w:t>по истечении 30 минут</w:t>
      </w:r>
      <w:r w:rsidRPr="00F84F0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с момента въезда транспортного средства на территорию Платной парковки и (или) получения </w:t>
      </w:r>
      <w:r w:rsidRPr="00F84F0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br/>
        <w:t>парковочного талона транспортное средство находится на территории Платной парковки.</w:t>
      </w:r>
    </w:p>
    <w:p w:rsidR="00F84F0C" w:rsidRPr="00F84F0C" w:rsidRDefault="00F84F0C" w:rsidP="00F84F0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 w:rsidRPr="00F84F0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Оплата за услуги </w:t>
      </w:r>
      <w:proofErr w:type="spellStart"/>
      <w:r w:rsidRPr="00F84F0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Паркирования</w:t>
      </w:r>
      <w:proofErr w:type="spellEnd"/>
      <w:r w:rsidRPr="00F84F0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</w:t>
      </w:r>
      <w:r w:rsidRPr="00F84F0C"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ru-RU"/>
        </w:rPr>
        <w:t>по истечении 30 минут</w:t>
      </w:r>
      <w:r w:rsidRPr="00F84F0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нахождения транспортного средства на территории Платной парковки взимается с первой минуты въезда на территорию парковки (получения парковочного талона).</w:t>
      </w:r>
    </w:p>
    <w:p w:rsidR="00F84F0C" w:rsidRPr="00F84F0C" w:rsidRDefault="00F84F0C" w:rsidP="00F84F0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 w:rsidRPr="00F84F0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lastRenderedPageBreak/>
        <w:t xml:space="preserve">3.7.2. Порядок и условия заключения Договора оказания услуг Паркования </w:t>
      </w:r>
      <w:r w:rsidRPr="00F84F0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br/>
        <w:t>с пользователями постоянной категории:</w:t>
      </w:r>
    </w:p>
    <w:p w:rsidR="00F84F0C" w:rsidRPr="00F84F0C" w:rsidRDefault="00F84F0C" w:rsidP="00F84F0C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 w:rsidRPr="00F84F0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- условия оказания услуг Паркования пользователям постоянной категории определяется типовым Договором, заключаемым Театром с каждым пользователем.</w:t>
      </w:r>
    </w:p>
    <w:p w:rsidR="00F84F0C" w:rsidRPr="00F84F0C" w:rsidRDefault="00F84F0C" w:rsidP="00F84F0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 w:rsidRPr="00F84F0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3.7.3. Пользователь Платной парковки, соглашаясь заключить Договор оказания услуг </w:t>
      </w:r>
      <w:proofErr w:type="spellStart"/>
      <w:r w:rsidRPr="00F84F0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Паркирования</w:t>
      </w:r>
      <w:proofErr w:type="spellEnd"/>
      <w:r w:rsidRPr="00F84F0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, осознает, что заключаемый им Договор не является и не содержит в себе элементов договора хранения или иного другого договора, в соответствии с условиями которого на Театр может быть возложена ответственность за сохранность транспортных средств или иного другого имущества (в том числе находящегося в оставленных на Платной парковке транспортных средств).</w:t>
      </w:r>
    </w:p>
    <w:p w:rsidR="00F84F0C" w:rsidRPr="00F84F0C" w:rsidRDefault="00F84F0C" w:rsidP="00F84F0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 w:rsidRPr="00F84F0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3.7.4. Оплата услуг </w:t>
      </w:r>
      <w:proofErr w:type="spellStart"/>
      <w:r w:rsidRPr="00F84F0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Паркирования</w:t>
      </w:r>
      <w:proofErr w:type="spellEnd"/>
      <w:r w:rsidRPr="00F84F0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производится по тарифам, действующим на момент оказания услуг.</w:t>
      </w:r>
    </w:p>
    <w:p w:rsidR="00F84F0C" w:rsidRPr="00F84F0C" w:rsidRDefault="00F84F0C" w:rsidP="00F84F0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 w:rsidRPr="00F84F0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3.7.5. </w:t>
      </w:r>
      <w:proofErr w:type="spellStart"/>
      <w:r w:rsidRPr="00F84F0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Паркирование</w:t>
      </w:r>
      <w:proofErr w:type="spellEnd"/>
      <w:r w:rsidRPr="00F84F0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транспортных средств на Платной парковке разрешается только</w:t>
      </w:r>
      <w:r w:rsidRPr="00F84F0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br/>
        <w:t>в отведенных для этих целей Местах паркования, обозначенных соответствующей разметкой</w:t>
      </w:r>
      <w:r w:rsidRPr="00F84F0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br/>
        <w:t>или дорожными знаками.</w:t>
      </w:r>
    </w:p>
    <w:p w:rsidR="00F84F0C" w:rsidRPr="00F84F0C" w:rsidRDefault="00F84F0C" w:rsidP="00F84F0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 w:rsidRPr="00F84F0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3.8. На территории Платной парковки запрещается:</w:t>
      </w:r>
    </w:p>
    <w:p w:rsidR="00F84F0C" w:rsidRPr="00F84F0C" w:rsidRDefault="00F84F0C" w:rsidP="00F84F0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 w:rsidRPr="00F84F0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- останавливаться в проездах;</w:t>
      </w:r>
    </w:p>
    <w:p w:rsidR="00F84F0C" w:rsidRPr="00F84F0C" w:rsidRDefault="00F84F0C" w:rsidP="00F84F0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 w:rsidRPr="00F84F0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- парковать транспортные средства в местах, не предназначенных для </w:t>
      </w:r>
      <w:proofErr w:type="gramStart"/>
      <w:r w:rsidRPr="00F84F0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парковки</w:t>
      </w:r>
      <w:r w:rsidRPr="00F84F0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br/>
        <w:t>(</w:t>
      </w:r>
      <w:proofErr w:type="gramEnd"/>
      <w:r w:rsidRPr="00F84F0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не обозначенных специальной дорожной разметкой);</w:t>
      </w:r>
    </w:p>
    <w:p w:rsidR="00F84F0C" w:rsidRPr="00F84F0C" w:rsidRDefault="00F84F0C" w:rsidP="00F84F0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 w:rsidRPr="00F84F0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- осуществлять ремонт транспортных средств, заправку их технологическими жидкостями, мойку транспортных средств, в том числе мобильную;</w:t>
      </w:r>
    </w:p>
    <w:p w:rsidR="00F84F0C" w:rsidRPr="00F84F0C" w:rsidRDefault="00F84F0C" w:rsidP="00F84F0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 w:rsidRPr="00F84F0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- оставлять в салоне транспортного средства несовершеннолетних детей без присмотра взрослых;</w:t>
      </w:r>
    </w:p>
    <w:p w:rsidR="00F84F0C" w:rsidRPr="00F84F0C" w:rsidRDefault="00F84F0C" w:rsidP="00F84F0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 w:rsidRPr="00F84F0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- занимать Парковочные места, занятые заграждающими средствами;</w:t>
      </w:r>
    </w:p>
    <w:p w:rsidR="00F84F0C" w:rsidRPr="00F84F0C" w:rsidRDefault="00F84F0C" w:rsidP="00F84F0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 w:rsidRPr="00F84F0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- самовольно передвигать заграждающие конструкции;</w:t>
      </w:r>
    </w:p>
    <w:p w:rsidR="00F84F0C" w:rsidRPr="00F84F0C" w:rsidRDefault="00F84F0C" w:rsidP="00F84F0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 w:rsidRPr="00F84F0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- наносить надписи, рисунки на любых поверхностях территории парковки и их конструктивных элементах;</w:t>
      </w:r>
    </w:p>
    <w:p w:rsidR="00F84F0C" w:rsidRPr="00F84F0C" w:rsidRDefault="00F84F0C" w:rsidP="00F84F0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 w:rsidRPr="00F84F0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- игнорировать указания Администратора парковки по порядку парковки на территории;</w:t>
      </w:r>
    </w:p>
    <w:p w:rsidR="00F84F0C" w:rsidRPr="00F84F0C" w:rsidRDefault="00F84F0C" w:rsidP="00F84F0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 w:rsidRPr="00F84F0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- выезд без оплаты (кроме неоплачиваемых категорий);</w:t>
      </w:r>
    </w:p>
    <w:p w:rsidR="00F84F0C" w:rsidRPr="00F84F0C" w:rsidRDefault="00F84F0C" w:rsidP="00F84F0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 w:rsidRPr="00F84F0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- осуществлять любые виды коммерческой и иной деятельности;</w:t>
      </w:r>
    </w:p>
    <w:p w:rsidR="00F84F0C" w:rsidRPr="00F84F0C" w:rsidRDefault="00F84F0C" w:rsidP="00F84F0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 w:rsidRPr="00F84F0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- устраивать собрания, митинги, рекламные и маркетинговые акции, а также проводить опросы, анкетирование и сбор информации любым другим способом без письменного уведомления и получения согласия администрации Театра;</w:t>
      </w:r>
    </w:p>
    <w:p w:rsidR="00F84F0C" w:rsidRPr="00F84F0C" w:rsidRDefault="00F84F0C" w:rsidP="00F84F0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 w:rsidRPr="00F84F0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- расклеивать (устанавливать) плакаты, афиши, объявления, другие материалы рекламного или агитационного содержания без письменного разрешения администрации Театра;</w:t>
      </w:r>
    </w:p>
    <w:p w:rsidR="00F84F0C" w:rsidRPr="00F84F0C" w:rsidRDefault="00F84F0C" w:rsidP="00F84F0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 w:rsidRPr="00F84F0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- загромождать проезды и выезды с территории Платной парковки;</w:t>
      </w:r>
    </w:p>
    <w:p w:rsidR="00F84F0C" w:rsidRPr="00F84F0C" w:rsidRDefault="00F84F0C" w:rsidP="00F84F0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 w:rsidRPr="00F84F0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- оставлять (парковать) автомобили при наличии утечки ГСМ и других технических жидкостей;</w:t>
      </w:r>
    </w:p>
    <w:p w:rsidR="00F84F0C" w:rsidRPr="00F84F0C" w:rsidRDefault="00F84F0C" w:rsidP="00F84F0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 w:rsidRPr="00F84F0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- пользоваться открытым огнем в качестве светового источника и для прогрева двигателя;</w:t>
      </w:r>
    </w:p>
    <w:p w:rsidR="00F84F0C" w:rsidRPr="00F84F0C" w:rsidRDefault="00F84F0C" w:rsidP="00F84F0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 w:rsidRPr="00F84F0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- пользоваться едкими, резко пахнущими, пачкающимися, легковоспламеняющимися</w:t>
      </w:r>
      <w:r w:rsidRPr="00F84F0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br/>
        <w:t>и другими вредными веществами;</w:t>
      </w:r>
    </w:p>
    <w:p w:rsidR="00F84F0C" w:rsidRPr="00F84F0C" w:rsidRDefault="00F84F0C" w:rsidP="00F84F0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 w:rsidRPr="00F84F0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- парковать автомобили, оснащённые газобаллонным оборудованием в подземной части паркинга; </w:t>
      </w:r>
    </w:p>
    <w:p w:rsidR="00F84F0C" w:rsidRPr="00F84F0C" w:rsidRDefault="00F84F0C" w:rsidP="00F84F0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 w:rsidRPr="00F84F0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- разжигать костры и пользоваться открытым огнем;</w:t>
      </w:r>
    </w:p>
    <w:p w:rsidR="00F84F0C" w:rsidRPr="00F84F0C" w:rsidRDefault="00F84F0C" w:rsidP="00F84F0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 w:rsidRPr="00F84F0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- самостоятельно производить буксировку (эвакуацию) транспортных средств </w:t>
      </w:r>
      <w:r w:rsidRPr="00F84F0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br/>
        <w:t>без разрешения уполномоченных представителей Театра;</w:t>
      </w:r>
    </w:p>
    <w:p w:rsidR="00F84F0C" w:rsidRPr="00F84F0C" w:rsidRDefault="00F84F0C" w:rsidP="00F84F0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 w:rsidRPr="00F84F0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- передавать парковочные талоны и карты третьим лицам, обменивать их на любые другие парковочные талоны и карты у третьих лиц, пользоваться услугами третьих лиц, предлагающих обмен парковочных талонов и карт;</w:t>
      </w:r>
    </w:p>
    <w:p w:rsidR="00F84F0C" w:rsidRPr="00F84F0C" w:rsidRDefault="00F84F0C" w:rsidP="00F84F0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 w:rsidRPr="00F84F0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- распивать спиртные напитки;</w:t>
      </w:r>
    </w:p>
    <w:p w:rsidR="00F84F0C" w:rsidRPr="00F84F0C" w:rsidRDefault="00F84F0C" w:rsidP="00F84F0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 w:rsidRPr="00F84F0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- курить.</w:t>
      </w:r>
    </w:p>
    <w:p w:rsidR="00F84F0C" w:rsidRPr="00F84F0C" w:rsidRDefault="00F84F0C" w:rsidP="00F84F0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 w:rsidRPr="00F84F0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3.9. В случае создания транспортным средством препятствий для движения других транспортных средств, такое транспортное средство может быть перемещено силами персонала Театра (с применением специализированных транспортных средств – эвакуаторов) на свободную территорию </w:t>
      </w:r>
      <w:r w:rsidRPr="00F84F0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lastRenderedPageBreak/>
        <w:t>в пределах Платной парковки. Оплата стоимости привлечения специализированных транспортных средств (эвакуаторов) может быть взыскана в этом случае Театром с владельца перемещаемого транспортного средства.</w:t>
      </w:r>
    </w:p>
    <w:p w:rsidR="00F84F0C" w:rsidRPr="00F84F0C" w:rsidRDefault="00F84F0C" w:rsidP="00F84F0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 w:rsidRPr="00F84F0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3.10. Театр не несет ответственности за сохранность транспортных средств или иного имущества, размещенного на территории Платной парковки, в том числе оставленного </w:t>
      </w:r>
      <w:r w:rsidRPr="00F84F0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br/>
        <w:t>в транспортных средствах.</w:t>
      </w:r>
    </w:p>
    <w:p w:rsidR="00F84F0C" w:rsidRPr="00F84F0C" w:rsidRDefault="00F84F0C" w:rsidP="00F84F0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ru-RU"/>
        </w:rPr>
      </w:pPr>
    </w:p>
    <w:p w:rsidR="00F84F0C" w:rsidRPr="00F84F0C" w:rsidRDefault="00F84F0C" w:rsidP="00F84F0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 w:rsidRPr="00F84F0C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ru-RU"/>
        </w:rPr>
        <w:t>Внимание! Транспортные средства, оставленные в зоне действия дорожного знака «Стоянка запрещена» будут эвакуированы сотрудниками ГАИ на специализированную платную стоянку.</w:t>
      </w:r>
    </w:p>
    <w:p w:rsidR="00595A53" w:rsidRPr="00595A53" w:rsidRDefault="00F84F0C" w:rsidP="00F84F0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 w:rsidRPr="00F84F0C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ru-RU"/>
        </w:rPr>
        <w:t>Театр оставляет за собой право перемещения транспортных средств по территории парковки, в случаях, когда дальнейшее нахождение этих транспортных средств на прежних местах затрудняет движение, препятствует нормальной работе парковки, мешает проведению строительных или ремонтных работ, работ по благоустройству. Перемещение осуществляется специализированными средствами («эвакуаторами»)</w:t>
      </w:r>
      <w:r w:rsidR="00F85EA3" w:rsidRPr="00F85EA3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ru-RU"/>
        </w:rPr>
        <w:t>.</w:t>
      </w:r>
    </w:p>
    <w:p w:rsidR="00595A53" w:rsidRDefault="00595A53" w:rsidP="00595A53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</w:p>
    <w:p w:rsidR="00B85113" w:rsidRPr="00595A53" w:rsidRDefault="00B85113" w:rsidP="00595A53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</w:p>
    <w:p w:rsidR="00595A53" w:rsidRDefault="00595A53" w:rsidP="00595A53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</w:p>
    <w:tbl>
      <w:tblPr>
        <w:tblW w:w="10206" w:type="dxa"/>
        <w:tblLook w:val="01E0" w:firstRow="1" w:lastRow="1" w:firstColumn="1" w:lastColumn="1" w:noHBand="0" w:noVBand="0"/>
      </w:tblPr>
      <w:tblGrid>
        <w:gridCol w:w="5098"/>
        <w:gridCol w:w="5108"/>
      </w:tblGrid>
      <w:tr w:rsidR="00B85113" w:rsidRPr="001407B0" w:rsidTr="00B85113">
        <w:trPr>
          <w:trHeight w:val="690"/>
        </w:trPr>
        <w:tc>
          <w:tcPr>
            <w:tcW w:w="5098" w:type="dxa"/>
            <w:vAlign w:val="center"/>
          </w:tcPr>
          <w:p w:rsidR="00B85113" w:rsidRPr="00207687" w:rsidRDefault="00B85113" w:rsidP="00B85113">
            <w:pPr>
              <w:spacing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207687">
              <w:rPr>
                <w:rFonts w:ascii="Times New Roman" w:eastAsia="Calibri" w:hAnsi="Times New Roman" w:cs="Times New Roman"/>
                <w:b/>
              </w:rPr>
              <w:t>С Правилами ознакомлен:</w:t>
            </w:r>
          </w:p>
          <w:p w:rsidR="00B85113" w:rsidRPr="00207687" w:rsidRDefault="00B85113" w:rsidP="00B85113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b/>
              </w:rPr>
            </w:pPr>
          </w:p>
          <w:p w:rsidR="00B85113" w:rsidRPr="00207687" w:rsidRDefault="00B85113" w:rsidP="00B85113">
            <w:pPr>
              <w:spacing w:line="240" w:lineRule="auto"/>
              <w:contextualSpacing/>
              <w:jc w:val="both"/>
              <w:rPr>
                <w:rFonts w:ascii="Times New Roman" w:eastAsia="Calibri" w:hAnsi="Times New Roman" w:cs="Times New Roman"/>
              </w:rPr>
            </w:pPr>
            <w:r w:rsidRPr="00207687">
              <w:rPr>
                <w:rFonts w:ascii="Times New Roman" w:eastAsia="Calibri" w:hAnsi="Times New Roman" w:cs="Times New Roman"/>
              </w:rPr>
              <w:t xml:space="preserve">_____________/_______________________/ </w:t>
            </w:r>
          </w:p>
          <w:p w:rsidR="00B85113" w:rsidRPr="00B85113" w:rsidRDefault="00B85113" w:rsidP="00B85113">
            <w:pPr>
              <w:spacing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B85113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       </w:t>
            </w: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 </w:t>
            </w:r>
            <w:r w:rsidRPr="00B85113">
              <w:rPr>
                <w:rFonts w:ascii="Times New Roman" w:eastAsia="Calibri" w:hAnsi="Times New Roman" w:cs="Times New Roman"/>
                <w:sz w:val="16"/>
                <w:szCs w:val="16"/>
              </w:rPr>
              <w:t>(</w:t>
            </w:r>
            <w:proofErr w:type="gramStart"/>
            <w:r w:rsidRPr="00B85113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подпись)   </w:t>
            </w:r>
            <w:proofErr w:type="gramEnd"/>
            <w:r w:rsidRPr="00B85113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                      </w:t>
            </w: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        </w:t>
            </w:r>
            <w:r w:rsidRPr="00B85113">
              <w:rPr>
                <w:rFonts w:ascii="Times New Roman" w:eastAsia="Calibri" w:hAnsi="Times New Roman" w:cs="Times New Roman"/>
                <w:sz w:val="16"/>
                <w:szCs w:val="16"/>
              </w:rPr>
              <w:t>(ФИО)</w:t>
            </w:r>
          </w:p>
          <w:p w:rsidR="00B85113" w:rsidRPr="00B85113" w:rsidRDefault="00B85113" w:rsidP="00B85113">
            <w:pPr>
              <w:spacing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108" w:type="dxa"/>
            <w:vAlign w:val="center"/>
          </w:tcPr>
          <w:p w:rsidR="00B85113" w:rsidRPr="00207687" w:rsidRDefault="00B85113" w:rsidP="00B85113">
            <w:pPr>
              <w:spacing w:after="520" w:line="240" w:lineRule="auto"/>
              <w:jc w:val="both"/>
              <w:rPr>
                <w:rFonts w:ascii="Times New Roman" w:eastAsia="Calibri" w:hAnsi="Times New Roman" w:cs="Times New Roman"/>
                <w:b/>
              </w:rPr>
            </w:pPr>
          </w:p>
          <w:p w:rsidR="00B85113" w:rsidRPr="00207687" w:rsidRDefault="00B85113" w:rsidP="00B85113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207687">
              <w:rPr>
                <w:rFonts w:ascii="Times New Roman" w:eastAsia="Calibri" w:hAnsi="Times New Roman" w:cs="Times New Roman"/>
                <w:b/>
              </w:rPr>
              <w:t>_______</w:t>
            </w:r>
            <w:r>
              <w:rPr>
                <w:rFonts w:ascii="Times New Roman" w:eastAsia="Calibri" w:hAnsi="Times New Roman" w:cs="Times New Roman"/>
                <w:b/>
              </w:rPr>
              <w:t>___</w:t>
            </w:r>
            <w:r w:rsidRPr="00207687">
              <w:rPr>
                <w:rFonts w:ascii="Times New Roman" w:eastAsia="Calibri" w:hAnsi="Times New Roman" w:cs="Times New Roman"/>
                <w:b/>
              </w:rPr>
              <w:t>___</w:t>
            </w:r>
            <w:r>
              <w:rPr>
                <w:rFonts w:ascii="Times New Roman" w:eastAsia="Calibri" w:hAnsi="Times New Roman" w:cs="Times New Roman"/>
                <w:b/>
              </w:rPr>
              <w:t>___</w:t>
            </w:r>
            <w:r w:rsidRPr="00207687">
              <w:rPr>
                <w:rFonts w:ascii="Times New Roman" w:eastAsia="Calibri" w:hAnsi="Times New Roman" w:cs="Times New Roman"/>
                <w:b/>
              </w:rPr>
              <w:t xml:space="preserve">_______/ </w:t>
            </w:r>
            <w:r w:rsidR="00450BE9" w:rsidRPr="0022018A">
              <w:rPr>
                <w:rFonts w:ascii="Times New Roman" w:eastAsia="Calibri" w:hAnsi="Times New Roman" w:cs="Times New Roman"/>
                <w:b/>
              </w:rPr>
              <w:t>С</w:t>
            </w:r>
            <w:r w:rsidRPr="0022018A">
              <w:rPr>
                <w:rFonts w:ascii="Times New Roman" w:eastAsia="Calibri" w:hAnsi="Times New Roman" w:cs="Times New Roman"/>
                <w:b/>
              </w:rPr>
              <w:t>.</w:t>
            </w:r>
            <w:r w:rsidR="00450BE9" w:rsidRPr="0022018A">
              <w:rPr>
                <w:rFonts w:ascii="Times New Roman" w:eastAsia="Calibri" w:hAnsi="Times New Roman" w:cs="Times New Roman"/>
                <w:b/>
              </w:rPr>
              <w:t>В</w:t>
            </w:r>
            <w:r w:rsidRPr="0022018A">
              <w:rPr>
                <w:rFonts w:ascii="Times New Roman" w:eastAsia="Calibri" w:hAnsi="Times New Roman" w:cs="Times New Roman"/>
                <w:b/>
              </w:rPr>
              <w:t xml:space="preserve">. </w:t>
            </w:r>
            <w:r w:rsidR="00450BE9" w:rsidRPr="0022018A">
              <w:rPr>
                <w:rFonts w:ascii="Times New Roman" w:eastAsia="Calibri" w:hAnsi="Times New Roman" w:cs="Times New Roman"/>
                <w:b/>
              </w:rPr>
              <w:t xml:space="preserve">Радченко </w:t>
            </w:r>
            <w:r w:rsidRPr="0022018A">
              <w:rPr>
                <w:rFonts w:ascii="Times New Roman" w:eastAsia="Calibri" w:hAnsi="Times New Roman" w:cs="Times New Roman"/>
                <w:b/>
              </w:rPr>
              <w:t>/</w:t>
            </w:r>
          </w:p>
          <w:p w:rsidR="00B85113" w:rsidRPr="00B85113" w:rsidRDefault="00B85113" w:rsidP="00B85113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B85113">
              <w:rPr>
                <w:rFonts w:ascii="Times New Roman" w:eastAsia="Calibri" w:hAnsi="Times New Roman" w:cs="Times New Roman"/>
                <w:b/>
              </w:rPr>
              <w:t>МП</w:t>
            </w:r>
          </w:p>
        </w:tc>
      </w:tr>
    </w:tbl>
    <w:p w:rsidR="006F369C" w:rsidRPr="00595A53" w:rsidRDefault="006F369C">
      <w:pPr>
        <w:rPr>
          <w:rFonts w:ascii="Times New Roman" w:hAnsi="Times New Roman" w:cs="Times New Roman"/>
        </w:rPr>
      </w:pPr>
    </w:p>
    <w:sectPr w:rsidR="006F369C" w:rsidRPr="00595A53" w:rsidSect="00595A53">
      <w:headerReference w:type="default" r:id="rId6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2A34" w:rsidRDefault="00F32A34" w:rsidP="00595A53">
      <w:pPr>
        <w:spacing w:after="0" w:line="240" w:lineRule="auto"/>
      </w:pPr>
      <w:r>
        <w:separator/>
      </w:r>
    </w:p>
  </w:endnote>
  <w:endnote w:type="continuationSeparator" w:id="0">
    <w:p w:rsidR="00F32A34" w:rsidRDefault="00F32A34" w:rsidP="00595A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2A34" w:rsidRDefault="00F32A34" w:rsidP="00595A53">
      <w:pPr>
        <w:spacing w:after="0" w:line="240" w:lineRule="auto"/>
      </w:pPr>
      <w:r>
        <w:separator/>
      </w:r>
    </w:p>
  </w:footnote>
  <w:footnote w:type="continuationSeparator" w:id="0">
    <w:p w:rsidR="00F32A34" w:rsidRDefault="00F32A34" w:rsidP="00595A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0"/>
        <w:szCs w:val="20"/>
      </w:rPr>
      <w:id w:val="-605895333"/>
      <w:docPartObj>
        <w:docPartGallery w:val="Page Numbers (Top of Page)"/>
        <w:docPartUnique/>
      </w:docPartObj>
    </w:sdtPr>
    <w:sdtEndPr/>
    <w:sdtContent>
      <w:p w:rsidR="00595A53" w:rsidRPr="00595A53" w:rsidRDefault="00595A53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595A53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595A53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595A53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9D5180">
          <w:rPr>
            <w:rFonts w:ascii="Times New Roman" w:hAnsi="Times New Roman" w:cs="Times New Roman"/>
            <w:noProof/>
            <w:sz w:val="20"/>
            <w:szCs w:val="20"/>
          </w:rPr>
          <w:t>4</w:t>
        </w:r>
        <w:r w:rsidRPr="00595A53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595A53" w:rsidRDefault="00595A53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4871"/>
    <w:rsid w:val="00010A28"/>
    <w:rsid w:val="00036DD9"/>
    <w:rsid w:val="001514F6"/>
    <w:rsid w:val="00164871"/>
    <w:rsid w:val="0022018A"/>
    <w:rsid w:val="0038712D"/>
    <w:rsid w:val="00450BE9"/>
    <w:rsid w:val="004A7949"/>
    <w:rsid w:val="00523F88"/>
    <w:rsid w:val="00595A53"/>
    <w:rsid w:val="00674E0F"/>
    <w:rsid w:val="006F369C"/>
    <w:rsid w:val="00857F58"/>
    <w:rsid w:val="00901203"/>
    <w:rsid w:val="009D5180"/>
    <w:rsid w:val="00B85113"/>
    <w:rsid w:val="00CA3CBD"/>
    <w:rsid w:val="00DC3AC2"/>
    <w:rsid w:val="00DC4924"/>
    <w:rsid w:val="00E625A1"/>
    <w:rsid w:val="00F2758F"/>
    <w:rsid w:val="00F32A34"/>
    <w:rsid w:val="00F84F0C"/>
    <w:rsid w:val="00F85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1A7FD0-959F-4816-A178-1B1753D66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95A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95A53"/>
  </w:style>
  <w:style w:type="paragraph" w:styleId="a5">
    <w:name w:val="footer"/>
    <w:basedOn w:val="a"/>
    <w:link w:val="a6"/>
    <w:uiPriority w:val="99"/>
    <w:unhideWhenUsed/>
    <w:rsid w:val="00595A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95A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74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4</Pages>
  <Words>1739</Words>
  <Characters>9913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МАУК ТЮЗ</Company>
  <LinksUpToDate>false</LinksUpToDate>
  <CharactersWithSpaces>11629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 Д. Токарева</dc:creator>
  <cp:keywords/>
  <dc:description/>
  <cp:lastModifiedBy>Диана Д. Токарева</cp:lastModifiedBy>
  <cp:revision>15</cp:revision>
  <dcterms:created xsi:type="dcterms:W3CDTF">2021-12-27T13:15:00Z</dcterms:created>
  <dcterms:modified xsi:type="dcterms:W3CDTF">2025-12-18T09:51:00Z</dcterms:modified>
</cp:coreProperties>
</file>